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Roteiro para Análise de Dados - Projeto Político-Pedagógico (PPP)</w:t>
      </w:r>
    </w:p>
    <w:p>
      <w:r>
        <w:t>Este roteiro tem como objetivo orientar a equipe gestora e o colegiado escolar na análise de dados coletados durante o diagnóstico para elaboração ou revisão do PPP.</w:t>
      </w:r>
    </w:p>
    <w:p>
      <w:pPr>
        <w:pStyle w:val="Heading2"/>
      </w:pPr>
      <w:r>
        <w:t>1. Organização Inicial</w:t>
      </w:r>
    </w:p>
    <w:p>
      <w:r>
        <w:t>- Defina a equipe responsável pela análise dos dados.</w:t>
      </w:r>
    </w:p>
    <w:p>
      <w:r>
        <w:t>- Estabeleça um cronograma para a análise e devolutiva dos resultados.</w:t>
      </w:r>
    </w:p>
    <w:p>
      <w:r>
        <w:t>- Separe os dados por categoria: pedagógicos, administrativos, infraestrutura, participação da comunidade, entre outros.</w:t>
      </w:r>
    </w:p>
    <w:p>
      <w:pPr>
        <w:pStyle w:val="Heading2"/>
      </w:pPr>
      <w:r>
        <w:t>2. Análise Quantitativa</w:t>
      </w:r>
    </w:p>
    <w:p>
      <w:r>
        <w:t>2.1. Matrícula e frequência: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Ano/Série</w:t>
            </w:r>
          </w:p>
        </w:tc>
        <w:tc>
          <w:tcPr>
            <w:tcW w:type="dxa" w:w="2160"/>
          </w:tcPr>
          <w:p>
            <w:r>
              <w:t>Nº de Matrículas</w:t>
            </w:r>
          </w:p>
        </w:tc>
        <w:tc>
          <w:tcPr>
            <w:tcW w:type="dxa" w:w="2160"/>
          </w:tcPr>
          <w:p>
            <w:r>
              <w:t>Taxa de Evasão (%)</w:t>
            </w:r>
          </w:p>
        </w:tc>
        <w:tc>
          <w:tcPr>
            <w:tcW w:type="dxa" w:w="2160"/>
          </w:tcPr>
          <w:p>
            <w:r>
              <w:t>Frequência Média (%)</w:t>
            </w:r>
          </w:p>
        </w:tc>
      </w:tr>
    </w:tbl>
    <w:p>
      <w:r>
        <w:t>Preencha os dados de matrícula, evasão e frequência escolar para identificar padrões e tendências.</w:t>
      </w:r>
    </w:p>
    <w:p>
      <w:r>
        <w:t>2.2. Resultados de aprendizagem: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Área do Conhecimento</w:t>
            </w:r>
          </w:p>
        </w:tc>
        <w:tc>
          <w:tcPr>
            <w:tcW w:type="dxa" w:w="2160"/>
          </w:tcPr>
          <w:p>
            <w:r>
              <w:t>Média Geral</w:t>
            </w:r>
          </w:p>
        </w:tc>
        <w:tc>
          <w:tcPr>
            <w:tcW w:type="dxa" w:w="2160"/>
          </w:tcPr>
          <w:p>
            <w:r>
              <w:t>Desempenho Avaliação Interna</w:t>
            </w:r>
          </w:p>
        </w:tc>
        <w:tc>
          <w:tcPr>
            <w:tcW w:type="dxa" w:w="2160"/>
          </w:tcPr>
          <w:p>
            <w:r>
              <w:t>Desempenho Avaliação Externa</w:t>
            </w:r>
          </w:p>
        </w:tc>
      </w:tr>
    </w:tbl>
    <w:p>
      <w:r>
        <w:t>Utilize esta tabela para analisar o desempenho dos alunos em diferentes áreas.</w:t>
      </w:r>
    </w:p>
    <w:p>
      <w:pPr>
        <w:pStyle w:val="Heading2"/>
      </w:pPr>
      <w:r>
        <w:t>3. Análise Qualitativa</w:t>
      </w:r>
    </w:p>
    <w:p>
      <w:r>
        <w:t>3.1. Percepção da comunidade escolar:</w:t>
      </w:r>
    </w:p>
    <w:p>
      <w:r>
        <w:t>• Análise das respostas abertas dos questionários</w:t>
        <w:br/>
        <w:t>• Principais demandas e sugestões</w:t>
        <w:br/>
        <w:t>• Sentimentos e expectativas em relação à escola</w:t>
      </w:r>
    </w:p>
    <w:p>
      <w:r>
        <w:t>3.2. Condições de trabalho e gestão:</w:t>
      </w:r>
    </w:p>
    <w:p>
      <w:r>
        <w:t>• Infraestrutura e recursos didáticos</w:t>
        <w:br/>
        <w:t>• Formação e valorização dos profissionais</w:t>
        <w:br/>
        <w:t>• Participação nas decisões e comunicação interna</w:t>
      </w:r>
    </w:p>
    <w:p>
      <w:r>
        <w:t>Quadro de Síntese da Análise Qualitativa: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Categoria</w:t>
            </w:r>
          </w:p>
        </w:tc>
        <w:tc>
          <w:tcPr>
            <w:tcW w:type="dxa" w:w="2880"/>
          </w:tcPr>
          <w:p>
            <w:r>
              <w:t>Aspectos Positivos</w:t>
            </w:r>
          </w:p>
        </w:tc>
        <w:tc>
          <w:tcPr>
            <w:tcW w:type="dxa" w:w="2880"/>
          </w:tcPr>
          <w:p>
            <w:r>
              <w:t>Aspectos a Melhorar</w:t>
            </w:r>
          </w:p>
        </w:tc>
      </w:tr>
    </w:tbl>
    <w:p>
      <w:pPr>
        <w:pStyle w:val="Heading2"/>
      </w:pPr>
      <w:r>
        <w:t>4. Pontos Fortes e Fragilidades</w:t>
      </w:r>
    </w:p>
    <w:p>
      <w:r>
        <w:t>Utilize este quadro para organizar as informações coletadas: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Pontos Fortes</w:t>
            </w:r>
          </w:p>
        </w:tc>
        <w:tc>
          <w:tcPr>
            <w:tcW w:type="dxa" w:w="4320"/>
          </w:tcPr>
          <w:p>
            <w:r>
              <w:t>Fragilidades</w:t>
            </w:r>
          </w:p>
        </w:tc>
      </w:tr>
    </w:tbl>
    <w:p>
      <w:pPr>
        <w:pStyle w:val="Heading2"/>
      </w:pPr>
      <w:r>
        <w:t>5. Elaboração de Prioridades e Propostas</w:t>
      </w:r>
    </w:p>
    <w:p>
      <w:r>
        <w:t>Organize as prioridades em curto, médio e longo prazo: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Prazo</w:t>
            </w:r>
          </w:p>
        </w:tc>
        <w:tc>
          <w:tcPr>
            <w:tcW w:type="dxa" w:w="2880"/>
          </w:tcPr>
          <w:p>
            <w:r>
              <w:t>Meta / Ação Proposta</w:t>
            </w:r>
          </w:p>
        </w:tc>
        <w:tc>
          <w:tcPr>
            <w:tcW w:type="dxa" w:w="2880"/>
          </w:tcPr>
          <w:p>
            <w:r>
              <w:t>Responsável</w:t>
            </w:r>
          </w:p>
        </w:tc>
      </w:tr>
    </w:tbl>
    <w:p>
      <w:pPr>
        <w:pStyle w:val="Heading2"/>
      </w:pPr>
      <w:r>
        <w:t>6. Registro e Divulgação</w:t>
      </w:r>
    </w:p>
    <w:p>
      <w:r>
        <w:t>• Registre os dados e análises em ata ou relatório.</w:t>
      </w:r>
    </w:p>
    <w:p>
      <w:r>
        <w:t>• Socialize os resultados com a comunidade escolar.</w:t>
      </w:r>
    </w:p>
    <w:p>
      <w:r>
        <w:t>• Utilize as informações para fundamentar as decisões do PPP.</w:t>
      </w:r>
    </w:p>
    <w:p>
      <w:r>
        <w:br/>
        <w:t>Este roteiro é um instrumento de apoio. Pode e deve ser adaptado conforme a realidade da escola. O essencial é garantir a escuta da comunidade escolar e a tomada de decisões fundamentadas.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